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по противодействию терроризму и экстремистской деятельности на территории </w:t>
      </w:r>
      <w:r>
        <w:rPr>
          <w:b/>
          <w:sz w:val="28"/>
          <w:szCs w:val="28"/>
        </w:rPr>
        <w:t>Чепецкого</w:t>
      </w:r>
      <w:r>
        <w:rPr>
          <w:b/>
          <w:sz w:val="28"/>
          <w:szCs w:val="28"/>
        </w:rPr>
        <w:t xml:space="preserve"> сельского поселения 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Федеральными законами от 25.07.2002 № 114-ФЗ «О противодействии экстремистской деятельности», от 06.10.2003 № 131-ФЗ «Об общих принципах организации местного самоуправления в Российской Федерации» и в целях активизации работы по противодействию терроризму и экстремизму, формированию толерантного сознания администрацией </w:t>
      </w:r>
      <w:r>
        <w:rPr>
          <w:sz w:val="28"/>
          <w:szCs w:val="28"/>
        </w:rPr>
        <w:t>Чепецкого</w:t>
      </w:r>
      <w:r>
        <w:rPr>
          <w:sz w:val="28"/>
          <w:szCs w:val="28"/>
        </w:rPr>
        <w:t xml:space="preserve"> сельского поселения утвержден План основных мероприятий по формированию толерантного сознания, профилактике экстремизма и терроризма в </w:t>
      </w:r>
      <w:r>
        <w:rPr>
          <w:sz w:val="28"/>
          <w:szCs w:val="28"/>
        </w:rPr>
        <w:t>Чепецком</w:t>
      </w:r>
      <w:r>
        <w:rPr>
          <w:sz w:val="28"/>
          <w:szCs w:val="28"/>
        </w:rPr>
        <w:t xml:space="preserve"> сельском поселении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цель и задача  плана - повышение уровня безопасности и защищенности населения и территории сельского поселения от угроз терроризма и экстремизма, предупреждение и пресечение распространения террористической и экстремистской идеологии, минимизация риска воздействия опасных токсических веществ на человека и среду его обитания, участие в реализации государственной политики в области борьбы с терроризмом на территории  сельского  поселения,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проявлений, обеспечение антитеррористической устойчивости и безопасного функционирования объектов на территории сельского  поселения,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проявлениям,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характера,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рамках реализации данного плана на территории поселения в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проводились следующие мероприятия: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администрацией поселения проводились </w:t>
      </w:r>
      <w:r>
        <w:rPr>
          <w:sz w:val="28"/>
          <w:szCs w:val="28"/>
        </w:rPr>
        <w:t>мониторинг сети Интернет на наличие террористической и экстремистской информации на территории поселения</w:t>
      </w:r>
      <w:r>
        <w:rPr>
          <w:sz w:val="28"/>
          <w:szCs w:val="28"/>
        </w:rPr>
        <w:t>;</w:t>
      </w:r>
    </w:p>
    <w:p>
      <w:pPr>
        <w:pStyle w:val="Rtejustify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среди населения проводятся мероприятия </w:t>
      </w:r>
      <w:r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целях организации информирования граждан установлены информационные стенды в библиотек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школе, </w:t>
      </w:r>
      <w:r>
        <w:rPr>
          <w:color w:val="000000"/>
          <w:sz w:val="28"/>
          <w:szCs w:val="28"/>
        </w:rPr>
        <w:t>администрации посредством которых проводится профилактическая работа: размещаются различного рода памятки и листовки антитеррористической направленности;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профилактической работе по противодействию терроризму и экстремизму привлекаются депутаты сельского поселения, старосты, руководители организаций и учреждений сельского поселения. Сведения передаются в администрацию сельского поселения для принятия мер по их решению; </w:t>
      </w:r>
    </w:p>
    <w:p>
      <w:pPr>
        <w:pStyle w:val="Rtejustify"/>
        <w:spacing w:beforeAutospacing="0" w:before="0" w:afterAutospacing="0" w:after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</w:t>
      </w:r>
    </w:p>
    <w:p>
      <w:pPr>
        <w:pStyle w:val="Rtejustify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 проявления экстремизма среди подростков проводятся профилактические рейды по неблагополучным семьям, в ходе которых проводятся беседы с несовершеннолетними по профилактике правонарушений.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</w:t>
      </w:r>
      <w:r>
        <w:rPr>
          <w:sz w:val="28"/>
          <w:szCs w:val="28"/>
        </w:rPr>
        <w:t xml:space="preserve">Ключевской библиотеке </w:t>
      </w:r>
      <w:r>
        <w:rPr>
          <w:sz w:val="26"/>
          <w:szCs w:val="26"/>
          <w:lang w:eastAsia="ar-SA"/>
        </w:rPr>
        <w:t>МБУК «Кирово-Чепецкая РЦБС»</w:t>
      </w:r>
      <w:r>
        <w:rPr>
          <w:sz w:val="28"/>
          <w:szCs w:val="28"/>
        </w:rPr>
        <w:t xml:space="preserve"> проводятся мероприятия (конкурсы, викторины, беседы, круглые столы и другие) по ознакомлению обучающихся с историей и культурой, обычаями и бытом других национальностей.</w:t>
      </w:r>
    </w:p>
    <w:p>
      <w:pPr>
        <w:pStyle w:val="Rtejustify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отчётный период в учреждениях с массовым пребыванием людей (детский сад, школа), расположенных на территории сельского поселения, проведены инструктажи работников об усилении бдительности, порядке действий в случае возникновения угрозы или совершения террористического акта. Проводились соответствующие мероприятия по расширению и углублению знаний людей по вопросам терроризма и по предупреждению террористических актов в учреждении.</w:t>
      </w:r>
    </w:p>
    <w:p>
      <w:pPr>
        <w:pStyle w:val="Rtejustify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организаций и учреждений сельского поселения (МКОУ СОШ </w:t>
      </w:r>
      <w:r>
        <w:rPr>
          <w:sz w:val="28"/>
          <w:szCs w:val="28"/>
        </w:rPr>
        <w:t>п. Ключи</w:t>
      </w:r>
      <w:r>
        <w:rPr>
          <w:sz w:val="28"/>
          <w:szCs w:val="28"/>
        </w:rPr>
        <w:t xml:space="preserve">, сельская библиотека,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>) размещаются и систематически обновляются наглядные агитационные материалы антиэкстремистской и антитеррористической направленности.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социальная и общественно-политическая обстановка на территории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3b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qFormat/>
    <w:rsid w:val="00cf1a98"/>
    <w:rPr>
      <w:rFonts w:ascii="Calibri" w:hAnsi="Calibri" w:eastAsia="Calibri" w:cs="Times New Roman"/>
      <w:sz w:val="20"/>
      <w:szCs w:val="20"/>
    </w:rPr>
  </w:style>
  <w:style w:type="character" w:styleId="Style15">
    <w:name w:val="Символ сноски"/>
    <w:uiPriority w:val="99"/>
    <w:unhideWhenUsed/>
    <w:qFormat/>
    <w:rsid w:val="00cf1a9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358b2"/>
    <w:rPr>
      <w:rFonts w:ascii="Tahoma" w:hAnsi="Tahoma" w:eastAsia="Times New Roman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uiPriority w:val="99"/>
    <w:qFormat/>
    <w:rsid w:val="00565a77"/>
    <w:rPr>
      <w:rFonts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49c6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14"/>
    <w:uiPriority w:val="99"/>
    <w:unhideWhenUsed/>
    <w:rsid w:val="00cf1a98"/>
    <w:pPr/>
    <w:rPr>
      <w:rFonts w:ascii="Calibri" w:hAnsi="Calibri" w:eastAsia="Calibri"/>
      <w:sz w:val="20"/>
      <w:szCs w:val="20"/>
      <w:lang w:eastAsia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358b2"/>
    <w:pPr/>
    <w:rPr>
      <w:rFonts w:ascii="Tahoma" w:hAnsi="Tahoma" w:cs="Tahoma"/>
      <w:sz w:val="16"/>
      <w:szCs w:val="16"/>
    </w:rPr>
  </w:style>
  <w:style w:type="paragraph" w:styleId="Rtejustify" w:customStyle="1">
    <w:name w:val="rtejustify"/>
    <w:basedOn w:val="Normal"/>
    <w:uiPriority w:val="99"/>
    <w:qFormat/>
    <w:rsid w:val="00565a77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419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86ED-A792-4809-B4D6-9E47D91D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Application>LibreOffice/7.6.1.2$Windows_X86_64 LibreOffice_project/f5defcebd022c5bc36bbb79be232cb6926d8f674</Application>
  <AppVersion>15.0000</AppVersion>
  <Pages>2</Pages>
  <Words>588</Words>
  <Characters>4616</Characters>
  <CharactersWithSpaces>5207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2020-12-12T07:40:00Z</dcterms:created>
  <dc:creator>Админ</dc:creator>
  <dc:description/>
  <dc:language>ru-RU</dc:language>
  <cp:lastModifiedBy/>
  <cp:lastPrinted>2020-12-14T13:07:00Z</cp:lastPrinted>
  <dcterms:modified xsi:type="dcterms:W3CDTF">2024-04-15T14:53:50Z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